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2E" w:rsidRDefault="0045502E" w:rsidP="0045502E">
      <w:pPr>
        <w:ind w:firstLineChars="100" w:firstLine="361"/>
        <w:rPr>
          <w:b/>
          <w:sz w:val="36"/>
          <w:szCs w:val="36"/>
        </w:rPr>
      </w:pPr>
    </w:p>
    <w:p w:rsidR="0045502E" w:rsidRPr="00F6679C" w:rsidRDefault="0045502E" w:rsidP="0045502E">
      <w:pPr>
        <w:ind w:firstLineChars="100" w:firstLine="361"/>
        <w:rPr>
          <w:b/>
          <w:sz w:val="36"/>
          <w:szCs w:val="36"/>
        </w:rPr>
      </w:pPr>
      <w:r w:rsidRPr="00F6679C">
        <w:rPr>
          <w:rFonts w:hint="eastAsia"/>
          <w:b/>
          <w:sz w:val="36"/>
          <w:szCs w:val="36"/>
        </w:rPr>
        <w:t>浙江省市场信息调查服务项目质量等级评定</w:t>
      </w:r>
    </w:p>
    <w:p w:rsidR="0045502E" w:rsidRPr="00F6679C" w:rsidRDefault="0045502E" w:rsidP="00A44AD8">
      <w:pPr>
        <w:ind w:firstLineChars="800" w:firstLine="2891"/>
        <w:rPr>
          <w:b/>
          <w:sz w:val="36"/>
          <w:szCs w:val="36"/>
        </w:rPr>
      </w:pPr>
      <w:r w:rsidRPr="00F6679C">
        <w:rPr>
          <w:rFonts w:hint="eastAsia"/>
          <w:b/>
          <w:sz w:val="36"/>
          <w:szCs w:val="36"/>
        </w:rPr>
        <w:t>暂行办法</w:t>
      </w:r>
    </w:p>
    <w:p w:rsidR="0045502E" w:rsidRPr="00F10117" w:rsidRDefault="0045502E" w:rsidP="0045502E"/>
    <w:p w:rsidR="0045502E" w:rsidRPr="00592CF5" w:rsidRDefault="0045502E" w:rsidP="00592CF5">
      <w:pPr>
        <w:ind w:firstLineChars="200" w:firstLine="562"/>
        <w:rPr>
          <w:rFonts w:asciiTheme="minorEastAsia" w:hAnsiTheme="minorEastAsia"/>
          <w:b/>
          <w:sz w:val="28"/>
          <w:szCs w:val="28"/>
        </w:rPr>
      </w:pPr>
    </w:p>
    <w:p w:rsidR="0045502E" w:rsidRPr="00592CF5" w:rsidRDefault="0045502E" w:rsidP="00592CF5">
      <w:pPr>
        <w:ind w:firstLineChars="200" w:firstLine="562"/>
        <w:rPr>
          <w:rFonts w:asciiTheme="minorEastAsia" w:hAnsiTheme="minorEastAsia"/>
          <w:b/>
          <w:sz w:val="28"/>
          <w:szCs w:val="28"/>
        </w:rPr>
      </w:pPr>
      <w:r w:rsidRPr="00592CF5">
        <w:rPr>
          <w:rFonts w:asciiTheme="minorEastAsia" w:hAnsiTheme="minorEastAsia" w:hint="eastAsia"/>
          <w:b/>
          <w:sz w:val="28"/>
          <w:szCs w:val="28"/>
        </w:rPr>
        <w:t>第一章 总 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第一条 为了提高会员单位的调查服务质量，提升社会服务信誉和知名度，增强市场竞争力，</w:t>
      </w:r>
      <w:proofErr w:type="gramStart"/>
      <w:r w:rsidRPr="00592CF5">
        <w:rPr>
          <w:rFonts w:asciiTheme="minorEastAsia" w:hAnsiTheme="minorEastAsia" w:hint="eastAsia"/>
          <w:sz w:val="28"/>
          <w:szCs w:val="28"/>
        </w:rPr>
        <w:t>因广大</w:t>
      </w:r>
      <w:proofErr w:type="gramEnd"/>
      <w:r w:rsidRPr="00592CF5">
        <w:rPr>
          <w:rFonts w:asciiTheme="minorEastAsia" w:hAnsiTheme="minorEastAsia" w:hint="eastAsia"/>
          <w:sz w:val="28"/>
          <w:szCs w:val="28"/>
        </w:rPr>
        <w:t>会员单位的要求，决定开展市场信息调查服务项目质量等级评定工作，为此特制定本暂行办法。</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第二条 调查服务项目质量等级评定是协会面向行业内</w:t>
      </w:r>
      <w:r w:rsidR="005F419F" w:rsidRPr="00592CF5">
        <w:rPr>
          <w:rFonts w:asciiTheme="minorEastAsia" w:hAnsiTheme="minorEastAsia" w:hint="eastAsia"/>
          <w:sz w:val="28"/>
          <w:szCs w:val="28"/>
        </w:rPr>
        <w:t>开展的</w:t>
      </w:r>
      <w:r w:rsidRPr="00592CF5">
        <w:rPr>
          <w:rFonts w:asciiTheme="minorEastAsia" w:hAnsiTheme="minorEastAsia" w:hint="eastAsia"/>
          <w:sz w:val="28"/>
          <w:szCs w:val="28"/>
        </w:rPr>
        <w:t>调查服务项目质量满意度的评价活动。等级评定坚持自愿申请，科学、公正、公平、公开的原则，以服务对象、</w:t>
      </w:r>
      <w:r w:rsidR="00D575C6" w:rsidRPr="00592CF5">
        <w:rPr>
          <w:rFonts w:asciiTheme="minorEastAsia" w:hAnsiTheme="minorEastAsia" w:hint="eastAsia"/>
          <w:sz w:val="28"/>
          <w:szCs w:val="28"/>
        </w:rPr>
        <w:t>形式</w:t>
      </w:r>
      <w:r w:rsidRPr="00592CF5">
        <w:rPr>
          <w:rFonts w:asciiTheme="minorEastAsia" w:hAnsiTheme="minorEastAsia" w:hint="eastAsia"/>
          <w:sz w:val="28"/>
          <w:szCs w:val="28"/>
        </w:rPr>
        <w:t>回访和</w:t>
      </w:r>
      <w:r w:rsidR="00D575C6" w:rsidRPr="00592CF5">
        <w:rPr>
          <w:rFonts w:asciiTheme="minorEastAsia" w:hAnsiTheme="minorEastAsia" w:hint="eastAsia"/>
          <w:sz w:val="28"/>
          <w:szCs w:val="28"/>
        </w:rPr>
        <w:t>记录察看</w:t>
      </w:r>
      <w:r w:rsidRPr="00592CF5">
        <w:rPr>
          <w:rFonts w:asciiTheme="minorEastAsia" w:hAnsiTheme="minorEastAsia" w:hint="eastAsia"/>
          <w:sz w:val="28"/>
          <w:szCs w:val="28"/>
        </w:rPr>
        <w:t>评价为基本依据，注重综合考评，委托专家进行考核评价等级认定。</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申报和考核评定过程中的调查服务项目简称评价项目。</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第三条 本办法所指的市场调查机构是</w:t>
      </w:r>
      <w:proofErr w:type="gramStart"/>
      <w:r w:rsidRPr="00592CF5">
        <w:rPr>
          <w:rFonts w:asciiTheme="minorEastAsia" w:hAnsiTheme="minorEastAsia" w:hint="eastAsia"/>
          <w:sz w:val="28"/>
          <w:szCs w:val="28"/>
        </w:rPr>
        <w:t>指开展</w:t>
      </w:r>
      <w:proofErr w:type="gramEnd"/>
      <w:r w:rsidR="00E055DA" w:rsidRPr="00592CF5">
        <w:rPr>
          <w:rFonts w:asciiTheme="minorEastAsia" w:hAnsiTheme="minorEastAsia" w:hint="eastAsia"/>
          <w:sz w:val="28"/>
          <w:szCs w:val="28"/>
        </w:rPr>
        <w:t>市场</w:t>
      </w:r>
      <w:r w:rsidRPr="00592CF5">
        <w:rPr>
          <w:rFonts w:asciiTheme="minorEastAsia" w:hAnsiTheme="minorEastAsia" w:hint="eastAsia"/>
          <w:sz w:val="28"/>
          <w:szCs w:val="28"/>
        </w:rPr>
        <w:t>信息调查服务活动的企业、各类组织和本协会认定的单位。</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市场调查是指市场调查机构组织承接政府或非政府机构开展的调查与服务活动。</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本办法所指的调查服务项目是指调查项目、研究分析项目、服务类项目以及本协会认定的其他服务项目。调查项目分为传统调查项目和以信息技术为手段开展的调查服务项目。研究分析项目分为一般数据分析研究项目与应用大数据或人工智能开展的深度数据研究项目。服务类项目是指以数字信息技术为主要手段的数据采集服务、数据处</w:t>
      </w:r>
      <w:r w:rsidRPr="00592CF5">
        <w:rPr>
          <w:rFonts w:asciiTheme="minorEastAsia" w:hAnsiTheme="minorEastAsia" w:hint="eastAsia"/>
          <w:sz w:val="28"/>
          <w:szCs w:val="28"/>
        </w:rPr>
        <w:lastRenderedPageBreak/>
        <w:t>理服务、数据鉴定服务、数据外包服务、数据应用服务和以一整套提供解决方案形式开展的数据服务</w:t>
      </w:r>
      <w:r w:rsidR="0001197E" w:rsidRPr="00592CF5">
        <w:rPr>
          <w:rFonts w:asciiTheme="minorEastAsia" w:hAnsiTheme="minorEastAsia" w:hint="eastAsia"/>
          <w:sz w:val="28"/>
          <w:szCs w:val="28"/>
        </w:rPr>
        <w:t>项目</w:t>
      </w:r>
      <w:r w:rsidRPr="00592CF5">
        <w:rPr>
          <w:rFonts w:asciiTheme="minorEastAsia" w:hAnsiTheme="minorEastAsia" w:hint="eastAsia"/>
          <w:sz w:val="28"/>
          <w:szCs w:val="28"/>
        </w:rPr>
        <w:t>。</w:t>
      </w:r>
    </w:p>
    <w:p w:rsidR="0045502E" w:rsidRPr="00592CF5" w:rsidRDefault="0045502E" w:rsidP="00592CF5">
      <w:pPr>
        <w:ind w:firstLineChars="200" w:firstLine="562"/>
        <w:rPr>
          <w:rFonts w:asciiTheme="minorEastAsia" w:hAnsiTheme="minorEastAsia"/>
          <w:b/>
          <w:sz w:val="28"/>
          <w:szCs w:val="28"/>
        </w:rPr>
      </w:pPr>
      <w:r w:rsidRPr="00592CF5">
        <w:rPr>
          <w:rFonts w:asciiTheme="minorEastAsia" w:hAnsiTheme="minorEastAsia" w:hint="eastAsia"/>
          <w:b/>
          <w:sz w:val="28"/>
          <w:szCs w:val="28"/>
        </w:rPr>
        <w:t>第二章 组织与职责</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第四条 协会秘书处统一组织实施等级评定的评价和管理工作，并做好等级评定的宣传和保护。为了做好评价项目的评定工作，设立项目考评组和专家评价组。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等级评定的宣传和保护方案另行制定。</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第五条 项目考评组主要职责：</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（一）根据协会有关调查服务项目的等级评定安排和单位要求，提出修改等级评定办法意见并按程序报批公布；</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（二）受理申请上报的评价项目资料：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（三）与受聘的评价专家</w:t>
      </w:r>
      <w:proofErr w:type="gramStart"/>
      <w:r w:rsidRPr="00592CF5">
        <w:rPr>
          <w:rFonts w:asciiTheme="minorEastAsia" w:hAnsiTheme="minorEastAsia" w:hint="eastAsia"/>
          <w:sz w:val="28"/>
          <w:szCs w:val="28"/>
        </w:rPr>
        <w:t>签定</w:t>
      </w:r>
      <w:proofErr w:type="gramEnd"/>
      <w:r w:rsidRPr="00592CF5">
        <w:rPr>
          <w:rFonts w:asciiTheme="minorEastAsia" w:hAnsiTheme="minorEastAsia" w:hint="eastAsia"/>
          <w:sz w:val="28"/>
          <w:szCs w:val="28"/>
        </w:rPr>
        <w:t>廉洁保密承诺书；</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（四）制定项目申请表、服务对象评价表和专家评分表；</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（五）对专家考核评价工作进行监督；</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（六）对专家评价提报的评价项目评定结果进行复核，并按程序报经审定、公布。</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第六条 专家</w:t>
      </w:r>
      <w:proofErr w:type="gramStart"/>
      <w:r w:rsidRPr="00592CF5">
        <w:rPr>
          <w:rFonts w:asciiTheme="minorEastAsia" w:hAnsiTheme="minorEastAsia" w:hint="eastAsia"/>
          <w:sz w:val="28"/>
          <w:szCs w:val="28"/>
        </w:rPr>
        <w:t>评价组</w:t>
      </w:r>
      <w:proofErr w:type="gramEnd"/>
      <w:r w:rsidRPr="00592CF5">
        <w:rPr>
          <w:rFonts w:asciiTheme="minorEastAsia" w:hAnsiTheme="minorEastAsia" w:hint="eastAsia"/>
          <w:sz w:val="28"/>
          <w:szCs w:val="28"/>
        </w:rPr>
        <w:t>主要职责：</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（一）对申报材料的符合性、完整性和真实性进行审核，提出审核意见；</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（二）对在评价中发现问题，及时向项目考评组反馈情况；</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（三）对申报材料需要补充的，及时提出补充清单；</w:t>
      </w:r>
    </w:p>
    <w:p w:rsidR="0045502E" w:rsidRPr="00592CF5" w:rsidRDefault="001D3A73"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（四）在材料审核、形式</w:t>
      </w:r>
      <w:r w:rsidR="0045502E" w:rsidRPr="00592CF5">
        <w:rPr>
          <w:rFonts w:asciiTheme="minorEastAsia" w:hAnsiTheme="minorEastAsia" w:hint="eastAsia"/>
          <w:sz w:val="28"/>
          <w:szCs w:val="28"/>
        </w:rPr>
        <w:t>回访等工作的基础上，对每个项目独立</w:t>
      </w:r>
      <w:proofErr w:type="gramStart"/>
      <w:r w:rsidR="0045502E" w:rsidRPr="00592CF5">
        <w:rPr>
          <w:rFonts w:asciiTheme="minorEastAsia" w:hAnsiTheme="minorEastAsia" w:hint="eastAsia"/>
          <w:sz w:val="28"/>
          <w:szCs w:val="28"/>
        </w:rPr>
        <w:lastRenderedPageBreak/>
        <w:t>作出</w:t>
      </w:r>
      <w:proofErr w:type="gramEnd"/>
      <w:r w:rsidR="0045502E" w:rsidRPr="00592CF5">
        <w:rPr>
          <w:rFonts w:asciiTheme="minorEastAsia" w:hAnsiTheme="minorEastAsia" w:hint="eastAsia"/>
          <w:sz w:val="28"/>
          <w:szCs w:val="28"/>
        </w:rPr>
        <w:t>评分；</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（五）形成综合认定报告，提出年度评价项目的等级预定名单。</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第七条 地级市的调查协会和本协会的专业委员会以及地级市协会办事机构，可以组织本行政区域内或本专业委员会内所属单位评价项目的推荐工作。</w:t>
      </w:r>
    </w:p>
    <w:p w:rsidR="0045502E" w:rsidRPr="00592CF5" w:rsidRDefault="0045502E" w:rsidP="00592CF5">
      <w:pPr>
        <w:ind w:firstLineChars="200" w:firstLine="562"/>
        <w:rPr>
          <w:rFonts w:asciiTheme="minorEastAsia" w:hAnsiTheme="minorEastAsia"/>
          <w:b/>
          <w:sz w:val="28"/>
          <w:szCs w:val="28"/>
        </w:rPr>
      </w:pPr>
      <w:r w:rsidRPr="00592CF5">
        <w:rPr>
          <w:rFonts w:asciiTheme="minorEastAsia" w:hAnsiTheme="minorEastAsia" w:hint="eastAsia"/>
          <w:b/>
          <w:sz w:val="28"/>
          <w:szCs w:val="28"/>
        </w:rPr>
        <w:t>第三章 申报条件</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第八条 申报评价项目的单位应符合下列基本要求：</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（一）市场调查机构；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（二）具有诚实守信和良好的社会信誉；</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（三）近三年来未发生调查数据造假、弄虚作假行为及其他严重数据质量问题；</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（四）协会认为其他需要符合的基本要求。</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以联合体承接的调查服务项目以为主承接的市场调查机构申报。</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第九条 申报评价项目应符合下列基本要求：</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（一）按照合同要求完成的当年调查服务项目；</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（二）项目服务价格基本在公平合理范围；</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（三）具有完整可核查的项目记录和调查台账；</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（四）省内独立的整体调查服务项目；</w:t>
      </w:r>
    </w:p>
    <w:p w:rsidR="0045502E" w:rsidRPr="00592CF5" w:rsidRDefault="0045502E" w:rsidP="00592CF5">
      <w:pPr>
        <w:tabs>
          <w:tab w:val="right" w:pos="8306"/>
        </w:tabs>
        <w:ind w:firstLineChars="200" w:firstLine="560"/>
        <w:rPr>
          <w:rFonts w:asciiTheme="minorEastAsia" w:hAnsiTheme="minorEastAsia"/>
          <w:sz w:val="28"/>
          <w:szCs w:val="28"/>
        </w:rPr>
      </w:pPr>
      <w:r w:rsidRPr="00592CF5">
        <w:rPr>
          <w:rFonts w:asciiTheme="minorEastAsia" w:hAnsiTheme="minorEastAsia" w:hint="eastAsia"/>
          <w:sz w:val="28"/>
          <w:szCs w:val="28"/>
        </w:rPr>
        <w:t>（五）协会认为其他需要符合的基本要求。</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第十条 申报材料。在申报时应如实提交以下书面材料，并严格按照以下顺序进行装订：</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（一）项目等级评定申请表；</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lastRenderedPageBreak/>
        <w:t>（二）调查服务项目方案以及附件：</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（三）项目服务合同：</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（四）服务对象评价表；</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（五）项目实施</w:t>
      </w:r>
      <w:proofErr w:type="gramStart"/>
      <w:r w:rsidRPr="00592CF5">
        <w:rPr>
          <w:rFonts w:asciiTheme="minorEastAsia" w:hAnsiTheme="minorEastAsia" w:hint="eastAsia"/>
          <w:sz w:val="28"/>
          <w:szCs w:val="28"/>
        </w:rPr>
        <w:t>过程台</w:t>
      </w:r>
      <w:proofErr w:type="gramEnd"/>
      <w:r w:rsidRPr="00592CF5">
        <w:rPr>
          <w:rFonts w:asciiTheme="minorEastAsia" w:hAnsiTheme="minorEastAsia" w:hint="eastAsia"/>
          <w:sz w:val="28"/>
          <w:szCs w:val="28"/>
        </w:rPr>
        <w:t>账：</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（六）调查质量控制方案及说明；</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（七）如有分包或子项目的，要附上相应的合同、方案、质量控制等项目实施情况；</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（八）项目负责人、调查人员、质量管控人员、项目分包或子项目负责人以及服务对象联系人的电话和姓名等内容；</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（九）申报单位认为需要进一步说明项目调查质量、水平的材料；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（十）</w:t>
      </w:r>
      <w:proofErr w:type="gramStart"/>
      <w:r w:rsidRPr="00592CF5">
        <w:rPr>
          <w:rFonts w:asciiTheme="minorEastAsia" w:hAnsiTheme="minorEastAsia" w:hint="eastAsia"/>
          <w:sz w:val="28"/>
          <w:szCs w:val="28"/>
        </w:rPr>
        <w:t>评价组</w:t>
      </w:r>
      <w:proofErr w:type="gramEnd"/>
      <w:r w:rsidRPr="00592CF5">
        <w:rPr>
          <w:rFonts w:asciiTheme="minorEastAsia" w:hAnsiTheme="minorEastAsia" w:hint="eastAsia"/>
          <w:sz w:val="28"/>
          <w:szCs w:val="28"/>
        </w:rPr>
        <w:t>认为需要补充的材料。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以上各项材料申报时须在有效期内，凡提供复印件的材料，如认为有必要，将要求申报单位提供原件进行核实。</w:t>
      </w:r>
    </w:p>
    <w:p w:rsidR="0045502E" w:rsidRPr="00592CF5" w:rsidRDefault="0045502E" w:rsidP="00592CF5">
      <w:pPr>
        <w:ind w:firstLineChars="200" w:firstLine="562"/>
        <w:rPr>
          <w:rFonts w:asciiTheme="minorEastAsia" w:hAnsiTheme="minorEastAsia"/>
          <w:b/>
          <w:sz w:val="28"/>
          <w:szCs w:val="28"/>
        </w:rPr>
      </w:pPr>
      <w:r w:rsidRPr="00592CF5">
        <w:rPr>
          <w:rFonts w:asciiTheme="minorEastAsia" w:hAnsiTheme="minorEastAsia" w:hint="eastAsia"/>
          <w:b/>
          <w:sz w:val="28"/>
          <w:szCs w:val="28"/>
        </w:rPr>
        <w:t>第四章 等级评定程序</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第十一条 每年由协会下发开展项目等级评定工作的通知，具体布置考核评定工作。</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第十二条 凡在年度认定范围内、符合申报条件的项目，可自愿通过以下方式申报</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（一）地级市协会组织申报工作的，单位可直接向其申报，并按时提交申报材料；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（二）协会专业委员会组织申报工作的，单位可直接向其申报，并按时提交申报材料；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lastRenderedPageBreak/>
        <w:t>（三）地级市协会办事机构组织申报工作的，单位可直接向其申报，并按时提交申报材料；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（四）其他单位直接向协会秘书处项目考评组申报，并按时提交申报材料。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第十三条 地级市协会和协会专业委员会可以组织对申报材料真实性进行初审；符合申报条件的提出推荐意见，并将申报材料报送协会秘书处项目考评组。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第十四条 专家</w:t>
      </w:r>
      <w:proofErr w:type="gramStart"/>
      <w:r w:rsidRPr="00592CF5">
        <w:rPr>
          <w:rFonts w:asciiTheme="minorEastAsia" w:hAnsiTheme="minorEastAsia" w:hint="eastAsia"/>
          <w:sz w:val="28"/>
          <w:szCs w:val="28"/>
        </w:rPr>
        <w:t>评价组</w:t>
      </w:r>
      <w:proofErr w:type="gramEnd"/>
      <w:r w:rsidRPr="00592CF5">
        <w:rPr>
          <w:rFonts w:asciiTheme="minorEastAsia" w:hAnsiTheme="minorEastAsia" w:hint="eastAsia"/>
          <w:sz w:val="28"/>
          <w:szCs w:val="28"/>
        </w:rPr>
        <w:t>每位专家对申报单位进行资格审查，对申报材料的符合性和完整性以及真实性进行审核，并独立对每个项目进行评分。项目考评组对专家评分情况分项目进行汇总，并将结果反馈给专家评价组，由专家</w:t>
      </w:r>
      <w:proofErr w:type="gramStart"/>
      <w:r w:rsidRPr="00592CF5">
        <w:rPr>
          <w:rFonts w:asciiTheme="minorEastAsia" w:hAnsiTheme="minorEastAsia" w:hint="eastAsia"/>
          <w:sz w:val="28"/>
          <w:szCs w:val="28"/>
        </w:rPr>
        <w:t>评价组</w:t>
      </w:r>
      <w:proofErr w:type="gramEnd"/>
      <w:r w:rsidRPr="00592CF5">
        <w:rPr>
          <w:rFonts w:asciiTheme="minorEastAsia" w:hAnsiTheme="minorEastAsia" w:hint="eastAsia"/>
          <w:sz w:val="28"/>
          <w:szCs w:val="28"/>
        </w:rPr>
        <w:t>提出评价项目等级评定的预定名单，形成认定报告。</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第十五条 项目考评组对预定名单进行复核后，报经协会秘书长与会长审核，并召开专题会议研究。研究通过后的等级项目推荐名单进行公示，公示时间为一周。</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第十六条 公示无异议的，由会长签字批准并公布。</w:t>
      </w:r>
    </w:p>
    <w:p w:rsidR="0045502E" w:rsidRPr="00592CF5" w:rsidRDefault="0045502E" w:rsidP="00592CF5">
      <w:pPr>
        <w:ind w:firstLineChars="200" w:firstLine="562"/>
        <w:rPr>
          <w:rFonts w:asciiTheme="minorEastAsia" w:hAnsiTheme="minorEastAsia"/>
          <w:b/>
          <w:sz w:val="28"/>
          <w:szCs w:val="28"/>
        </w:rPr>
      </w:pPr>
      <w:r w:rsidRPr="00592CF5">
        <w:rPr>
          <w:rFonts w:asciiTheme="minorEastAsia" w:hAnsiTheme="minorEastAsia" w:hint="eastAsia"/>
          <w:b/>
          <w:sz w:val="28"/>
          <w:szCs w:val="28"/>
        </w:rPr>
        <w:t>第五章 等级设置</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第十七条 质量等级：特等、一等、二等、三等。</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等级评定采取评分法，</w:t>
      </w:r>
      <w:r w:rsidR="006D0FF1" w:rsidRPr="00592CF5">
        <w:rPr>
          <w:rFonts w:asciiTheme="minorEastAsia" w:hAnsiTheme="minorEastAsia" w:hint="eastAsia"/>
          <w:sz w:val="28"/>
          <w:szCs w:val="28"/>
        </w:rPr>
        <w:t>达不到等级</w:t>
      </w:r>
      <w:r w:rsidR="008A7EDE" w:rsidRPr="00592CF5">
        <w:rPr>
          <w:rFonts w:asciiTheme="minorEastAsia" w:hAnsiTheme="minorEastAsia" w:hint="eastAsia"/>
          <w:sz w:val="28"/>
          <w:szCs w:val="28"/>
        </w:rPr>
        <w:t>评分</w:t>
      </w:r>
      <w:r w:rsidR="006D0FF1" w:rsidRPr="00592CF5">
        <w:rPr>
          <w:rFonts w:asciiTheme="minorEastAsia" w:hAnsiTheme="minorEastAsia" w:hint="eastAsia"/>
          <w:sz w:val="28"/>
          <w:szCs w:val="28"/>
        </w:rPr>
        <w:t>标准的</w:t>
      </w:r>
      <w:r w:rsidR="00DF77BF" w:rsidRPr="00592CF5">
        <w:rPr>
          <w:rFonts w:asciiTheme="minorEastAsia" w:hAnsiTheme="minorEastAsia" w:hint="eastAsia"/>
          <w:sz w:val="28"/>
          <w:szCs w:val="28"/>
        </w:rPr>
        <w:t>项目给予</w:t>
      </w:r>
      <w:r w:rsidR="00FF20CF" w:rsidRPr="00592CF5">
        <w:rPr>
          <w:rFonts w:asciiTheme="minorEastAsia" w:hAnsiTheme="minorEastAsia" w:hint="eastAsia"/>
          <w:sz w:val="28"/>
          <w:szCs w:val="28"/>
        </w:rPr>
        <w:t>退回或</w:t>
      </w:r>
      <w:r w:rsidR="006D0FF1" w:rsidRPr="00592CF5">
        <w:rPr>
          <w:rFonts w:asciiTheme="minorEastAsia" w:hAnsiTheme="minorEastAsia" w:hint="eastAsia"/>
          <w:sz w:val="28"/>
          <w:szCs w:val="28"/>
        </w:rPr>
        <w:t>允许补充资料后申请复审，但</w:t>
      </w:r>
      <w:r w:rsidR="004B681A" w:rsidRPr="00592CF5">
        <w:rPr>
          <w:rFonts w:asciiTheme="minorEastAsia" w:hAnsiTheme="minorEastAsia" w:hint="eastAsia"/>
          <w:sz w:val="28"/>
          <w:szCs w:val="28"/>
        </w:rPr>
        <w:t>决</w:t>
      </w:r>
      <w:r w:rsidR="006D0FF1" w:rsidRPr="00592CF5">
        <w:rPr>
          <w:rFonts w:asciiTheme="minorEastAsia" w:hAnsiTheme="minorEastAsia" w:hint="eastAsia"/>
          <w:sz w:val="28"/>
          <w:szCs w:val="28"/>
        </w:rPr>
        <w:t>不降低</w:t>
      </w:r>
      <w:r w:rsidR="008A7EDE" w:rsidRPr="00592CF5">
        <w:rPr>
          <w:rFonts w:asciiTheme="minorEastAsia" w:hAnsiTheme="minorEastAsia" w:hint="eastAsia"/>
          <w:sz w:val="28"/>
          <w:szCs w:val="28"/>
        </w:rPr>
        <w:t>评分</w:t>
      </w:r>
      <w:r w:rsidR="006D0FF1" w:rsidRPr="00592CF5">
        <w:rPr>
          <w:rFonts w:asciiTheme="minorEastAsia" w:hAnsiTheme="minorEastAsia" w:hint="eastAsia"/>
          <w:sz w:val="28"/>
          <w:szCs w:val="28"/>
        </w:rPr>
        <w:t>标准。</w:t>
      </w:r>
      <w:r w:rsidRPr="00592CF5">
        <w:rPr>
          <w:rFonts w:asciiTheme="minorEastAsia" w:hAnsiTheme="minorEastAsia" w:hint="eastAsia"/>
          <w:sz w:val="28"/>
          <w:szCs w:val="28"/>
        </w:rPr>
        <w:t>质量等级评分办法另行制定。</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等级标志另行公布。</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lastRenderedPageBreak/>
        <w:t>第十八条 评定工作每年一次，对申报评定的项目授予等级证书并公布。</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对联合体申报项目的，合作方均同时授予等级证书。</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第十九条 获得等级证书与标志的只能与原项目使用一致，不得扩大使用范围；未获得等级证书项目的，不得冒用获得等级证书或标志；被撤销获得等级的，不得继续使用获得等级证书和标志；不得转让、伪造、变造获得等级证书和标志。</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第二十条 获得等级证书的单位名称发生变化的，应当及时通过协会秘书处项目考评组提出变更申请，经批准后收回原证书，发放新单位等级证书。</w:t>
      </w:r>
    </w:p>
    <w:p w:rsidR="0045502E" w:rsidRPr="00592CF5" w:rsidRDefault="0045502E" w:rsidP="00592CF5">
      <w:pPr>
        <w:ind w:firstLineChars="200" w:firstLine="562"/>
        <w:rPr>
          <w:rFonts w:asciiTheme="minorEastAsia" w:hAnsiTheme="minorEastAsia"/>
          <w:b/>
          <w:sz w:val="28"/>
          <w:szCs w:val="28"/>
        </w:rPr>
      </w:pPr>
      <w:r w:rsidRPr="00592CF5">
        <w:rPr>
          <w:rFonts w:asciiTheme="minorEastAsia" w:hAnsiTheme="minorEastAsia" w:hint="eastAsia"/>
          <w:b/>
          <w:sz w:val="28"/>
          <w:szCs w:val="28"/>
        </w:rPr>
        <w:t>第六章 监督管理</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第二十一条 凡有下列情形之一的，应当撤消获得的等级并收回证书：</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（一）发生严重的不良信用记录的；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（二）被举报发生调查质量问题并查实的；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（三）发现申报材料造假的；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（四）获得等级证书与使用项目不一致的；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（五）其他违反有关信息调查法律、法规、政策规定行为的；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（六）协会认为其他应当撤消获得等级的。</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第二十二条 凡违反本办法第十九条规定的，责令限期改正，逾期不改正的，三年内不得再参加项目等级申报评定工作。</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第二十三条 参与评定与监督管理的人员，应当严格遵守工作纪</w:t>
      </w:r>
      <w:r w:rsidRPr="00592CF5">
        <w:rPr>
          <w:rFonts w:asciiTheme="minorEastAsia" w:hAnsiTheme="minorEastAsia" w:hint="eastAsia"/>
          <w:sz w:val="28"/>
          <w:szCs w:val="28"/>
        </w:rPr>
        <w:lastRenderedPageBreak/>
        <w:t>律，清政廉洁，严守秘密，不得滥用职权，徇私舞弊。评价专家独立评分材料为保密内容，任何人不得对外泄露。违者按相关规定进行处理。</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第二十四条 任何单位和个人有权向协会举报违反本办法的行为。协会应当对举报情况及时组织调查处理，并为举报人保密。</w:t>
      </w:r>
    </w:p>
    <w:p w:rsidR="0045502E" w:rsidRPr="00592CF5" w:rsidRDefault="0045502E" w:rsidP="00592CF5">
      <w:pPr>
        <w:ind w:firstLineChars="200" w:firstLine="562"/>
        <w:rPr>
          <w:rFonts w:asciiTheme="minorEastAsia" w:hAnsiTheme="minorEastAsia"/>
          <w:b/>
          <w:sz w:val="28"/>
          <w:szCs w:val="28"/>
        </w:rPr>
      </w:pPr>
      <w:r w:rsidRPr="00592CF5">
        <w:rPr>
          <w:rFonts w:asciiTheme="minorEastAsia" w:hAnsiTheme="minorEastAsia" w:hint="eastAsia"/>
          <w:b/>
          <w:sz w:val="28"/>
          <w:szCs w:val="28"/>
        </w:rPr>
        <w:t>第七章 附则</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第二十五条 非会员单位参加本活动，</w:t>
      </w:r>
      <w:r w:rsidR="00F54BEA" w:rsidRPr="00592CF5">
        <w:rPr>
          <w:rFonts w:asciiTheme="minorEastAsia" w:hAnsiTheme="minorEastAsia" w:hint="eastAsia"/>
          <w:sz w:val="28"/>
          <w:szCs w:val="28"/>
        </w:rPr>
        <w:t>可以</w:t>
      </w:r>
      <w:r w:rsidRPr="00592CF5">
        <w:rPr>
          <w:rFonts w:asciiTheme="minorEastAsia" w:hAnsiTheme="minorEastAsia" w:hint="eastAsia"/>
          <w:sz w:val="28"/>
          <w:szCs w:val="28"/>
        </w:rPr>
        <w:t>在申报同时提交入会申请。</w:t>
      </w:r>
    </w:p>
    <w:p w:rsidR="00FF6092"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第二十六条</w:t>
      </w:r>
      <w:r w:rsidR="00FF6B4A" w:rsidRPr="00592CF5">
        <w:rPr>
          <w:rFonts w:asciiTheme="minorEastAsia" w:hAnsiTheme="minorEastAsia" w:hint="eastAsia"/>
          <w:sz w:val="28"/>
          <w:szCs w:val="28"/>
        </w:rPr>
        <w:t xml:space="preserve"> </w:t>
      </w:r>
      <w:r w:rsidR="00523A17" w:rsidRPr="00592CF5">
        <w:rPr>
          <w:rFonts w:asciiTheme="minorEastAsia" w:hAnsiTheme="minorEastAsia" w:hint="eastAsia"/>
          <w:sz w:val="28"/>
          <w:szCs w:val="28"/>
        </w:rPr>
        <w:t>由于项目的调查范围与规模不同，为了鼓励各地市进一步提升调查技能和服务质量，对有条件的地市</w:t>
      </w:r>
      <w:r w:rsidR="003B44BD" w:rsidRPr="00592CF5">
        <w:rPr>
          <w:rFonts w:asciiTheme="minorEastAsia" w:hAnsiTheme="minorEastAsia" w:hint="eastAsia"/>
          <w:sz w:val="28"/>
          <w:szCs w:val="28"/>
        </w:rPr>
        <w:t>实行</w:t>
      </w:r>
      <w:r w:rsidR="00523A17" w:rsidRPr="00592CF5">
        <w:rPr>
          <w:rFonts w:asciiTheme="minorEastAsia" w:hAnsiTheme="minorEastAsia" w:hint="eastAsia"/>
          <w:sz w:val="28"/>
          <w:szCs w:val="28"/>
        </w:rPr>
        <w:t>优秀项目</w:t>
      </w:r>
      <w:r w:rsidR="003B44BD" w:rsidRPr="00592CF5">
        <w:rPr>
          <w:rFonts w:asciiTheme="minorEastAsia" w:hAnsiTheme="minorEastAsia" w:hint="eastAsia"/>
          <w:sz w:val="28"/>
          <w:szCs w:val="28"/>
        </w:rPr>
        <w:t>激励措施</w:t>
      </w:r>
      <w:r w:rsidR="00FC151E" w:rsidRPr="00592CF5">
        <w:rPr>
          <w:rFonts w:asciiTheme="minorEastAsia" w:hAnsiTheme="minorEastAsia" w:hint="eastAsia"/>
          <w:sz w:val="28"/>
          <w:szCs w:val="28"/>
        </w:rPr>
        <w:t>，</w:t>
      </w:r>
      <w:r w:rsidR="003B44BD" w:rsidRPr="00592CF5">
        <w:rPr>
          <w:rFonts w:asciiTheme="minorEastAsia" w:hAnsiTheme="minorEastAsia" w:hint="eastAsia"/>
          <w:sz w:val="28"/>
          <w:szCs w:val="28"/>
        </w:rPr>
        <w:t>以便</w:t>
      </w:r>
      <w:r w:rsidR="00FC151E" w:rsidRPr="00592CF5">
        <w:rPr>
          <w:rFonts w:asciiTheme="minorEastAsia" w:hAnsiTheme="minorEastAsia" w:hint="eastAsia"/>
          <w:sz w:val="28"/>
          <w:szCs w:val="28"/>
        </w:rPr>
        <w:t>产</w:t>
      </w:r>
      <w:r w:rsidR="003B44BD" w:rsidRPr="00592CF5">
        <w:rPr>
          <w:rFonts w:asciiTheme="minorEastAsia" w:hAnsiTheme="minorEastAsia" w:hint="eastAsia"/>
          <w:sz w:val="28"/>
          <w:szCs w:val="28"/>
        </w:rPr>
        <w:t>出</w:t>
      </w:r>
      <w:r w:rsidR="00FC151E" w:rsidRPr="00592CF5">
        <w:rPr>
          <w:rFonts w:asciiTheme="minorEastAsia" w:hAnsiTheme="minorEastAsia" w:hint="eastAsia"/>
          <w:sz w:val="28"/>
          <w:szCs w:val="28"/>
        </w:rPr>
        <w:t>更多的优</w:t>
      </w:r>
      <w:r w:rsidR="003B44BD" w:rsidRPr="00592CF5">
        <w:rPr>
          <w:rFonts w:asciiTheme="minorEastAsia" w:hAnsiTheme="minorEastAsia" w:hint="eastAsia"/>
          <w:sz w:val="28"/>
          <w:szCs w:val="28"/>
        </w:rPr>
        <w:t>质调查服务</w:t>
      </w:r>
      <w:r w:rsidR="00FC151E" w:rsidRPr="00592CF5">
        <w:rPr>
          <w:rFonts w:asciiTheme="minorEastAsia" w:hAnsiTheme="minorEastAsia" w:hint="eastAsia"/>
          <w:sz w:val="28"/>
          <w:szCs w:val="28"/>
        </w:rPr>
        <w:t>项目，</w:t>
      </w:r>
    </w:p>
    <w:p w:rsidR="0045502E" w:rsidRPr="00592CF5" w:rsidRDefault="00FF6092"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 xml:space="preserve">第二十七条 </w:t>
      </w:r>
      <w:r w:rsidR="0045502E" w:rsidRPr="00592CF5">
        <w:rPr>
          <w:rFonts w:asciiTheme="minorEastAsia" w:hAnsiTheme="minorEastAsia" w:hint="eastAsia"/>
          <w:sz w:val="28"/>
          <w:szCs w:val="28"/>
        </w:rPr>
        <w:t>等级标志等可以冠名，并应签订冠名合同。</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w:t>
      </w:r>
      <w:r w:rsidR="00FF6092" w:rsidRPr="00592CF5">
        <w:rPr>
          <w:rFonts w:asciiTheme="minorEastAsia" w:hAnsiTheme="minorEastAsia" w:hint="eastAsia"/>
          <w:sz w:val="28"/>
          <w:szCs w:val="28"/>
        </w:rPr>
        <w:t>八</w:t>
      </w:r>
      <w:r w:rsidRPr="00592CF5">
        <w:rPr>
          <w:rFonts w:asciiTheme="minorEastAsia" w:hAnsiTheme="minorEastAsia" w:hint="eastAsia"/>
          <w:sz w:val="28"/>
          <w:szCs w:val="28"/>
        </w:rPr>
        <w:t>条 考核评价认定、协会网站公示与公告、颁发等级证书不收取任何费用。</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第二十</w:t>
      </w:r>
      <w:r w:rsidR="00FF6092" w:rsidRPr="00592CF5">
        <w:rPr>
          <w:rFonts w:asciiTheme="minorEastAsia" w:hAnsiTheme="minorEastAsia" w:hint="eastAsia"/>
          <w:sz w:val="28"/>
          <w:szCs w:val="28"/>
        </w:rPr>
        <w:t>九</w:t>
      </w:r>
      <w:r w:rsidRPr="00592CF5">
        <w:rPr>
          <w:rFonts w:asciiTheme="minorEastAsia" w:hAnsiTheme="minorEastAsia" w:hint="eastAsia"/>
          <w:sz w:val="28"/>
          <w:szCs w:val="28"/>
        </w:rPr>
        <w:t>条 本办法由浙江省统计信息调查服务行业协会秘书处负责解释。</w:t>
      </w:r>
    </w:p>
    <w:p w:rsidR="0045502E" w:rsidRPr="00592CF5" w:rsidRDefault="0045502E" w:rsidP="00592CF5">
      <w:pPr>
        <w:ind w:firstLineChars="200" w:firstLine="560"/>
        <w:rPr>
          <w:rFonts w:asciiTheme="minorEastAsia" w:hAnsiTheme="minorEastAsia"/>
          <w:sz w:val="28"/>
          <w:szCs w:val="28"/>
        </w:rPr>
      </w:pPr>
      <w:r w:rsidRPr="00592CF5">
        <w:rPr>
          <w:rFonts w:asciiTheme="minorEastAsia" w:hAnsiTheme="minorEastAsia" w:hint="eastAsia"/>
          <w:sz w:val="28"/>
          <w:szCs w:val="28"/>
        </w:rPr>
        <w:t>第</w:t>
      </w:r>
      <w:r w:rsidR="00FF6092" w:rsidRPr="00592CF5">
        <w:rPr>
          <w:rFonts w:asciiTheme="minorEastAsia" w:hAnsiTheme="minorEastAsia" w:hint="eastAsia"/>
          <w:sz w:val="28"/>
          <w:szCs w:val="28"/>
        </w:rPr>
        <w:t>三</w:t>
      </w:r>
      <w:r w:rsidRPr="00592CF5">
        <w:rPr>
          <w:rFonts w:asciiTheme="minorEastAsia" w:hAnsiTheme="minorEastAsia" w:hint="eastAsia"/>
          <w:sz w:val="28"/>
          <w:szCs w:val="28"/>
        </w:rPr>
        <w:t>十条 本办法自二</w:t>
      </w:r>
      <w:proofErr w:type="gramStart"/>
      <w:r w:rsidRPr="00592CF5">
        <w:rPr>
          <w:rFonts w:asciiTheme="minorEastAsia" w:hAnsiTheme="minorEastAsia" w:hint="eastAsia"/>
          <w:sz w:val="28"/>
          <w:szCs w:val="28"/>
        </w:rPr>
        <w:t>0一九</w:t>
      </w:r>
      <w:proofErr w:type="gramEnd"/>
      <w:r w:rsidRPr="00592CF5">
        <w:rPr>
          <w:rFonts w:asciiTheme="minorEastAsia" w:hAnsiTheme="minorEastAsia" w:hint="eastAsia"/>
          <w:sz w:val="28"/>
          <w:szCs w:val="28"/>
        </w:rPr>
        <w:t>年一月一日起开始试行。</w:t>
      </w:r>
    </w:p>
    <w:p w:rsidR="00534CF4" w:rsidRPr="00592CF5" w:rsidRDefault="00534CF4">
      <w:pPr>
        <w:rPr>
          <w:rFonts w:asciiTheme="minorEastAsia" w:hAnsiTheme="minorEastAsia"/>
          <w:sz w:val="28"/>
          <w:szCs w:val="28"/>
        </w:rPr>
      </w:pPr>
      <w:bookmarkStart w:id="0" w:name="_GoBack"/>
      <w:bookmarkEnd w:id="0"/>
    </w:p>
    <w:sectPr w:rsidR="00534CF4" w:rsidRPr="00592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E2F" w:rsidRDefault="00075E2F" w:rsidP="0045502E">
      <w:r>
        <w:separator/>
      </w:r>
    </w:p>
  </w:endnote>
  <w:endnote w:type="continuationSeparator" w:id="0">
    <w:p w:rsidR="00075E2F" w:rsidRDefault="00075E2F" w:rsidP="0045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E2F" w:rsidRDefault="00075E2F" w:rsidP="0045502E">
      <w:r>
        <w:separator/>
      </w:r>
    </w:p>
  </w:footnote>
  <w:footnote w:type="continuationSeparator" w:id="0">
    <w:p w:rsidR="00075E2F" w:rsidRDefault="00075E2F" w:rsidP="00455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E8"/>
    <w:rsid w:val="0001197E"/>
    <w:rsid w:val="00075E2F"/>
    <w:rsid w:val="0016362F"/>
    <w:rsid w:val="00183A17"/>
    <w:rsid w:val="001A3127"/>
    <w:rsid w:val="001D3A73"/>
    <w:rsid w:val="001F36E8"/>
    <w:rsid w:val="002C4AD9"/>
    <w:rsid w:val="00330CC2"/>
    <w:rsid w:val="003B44BD"/>
    <w:rsid w:val="0045502E"/>
    <w:rsid w:val="0046092F"/>
    <w:rsid w:val="004B681A"/>
    <w:rsid w:val="00510B8E"/>
    <w:rsid w:val="00523A17"/>
    <w:rsid w:val="00534CF4"/>
    <w:rsid w:val="00592CF5"/>
    <w:rsid w:val="005F419F"/>
    <w:rsid w:val="006D0FF1"/>
    <w:rsid w:val="007040BB"/>
    <w:rsid w:val="007A301C"/>
    <w:rsid w:val="008A7EDE"/>
    <w:rsid w:val="00934991"/>
    <w:rsid w:val="009E6541"/>
    <w:rsid w:val="00A44AD8"/>
    <w:rsid w:val="00AD14AC"/>
    <w:rsid w:val="00C046B6"/>
    <w:rsid w:val="00C557D5"/>
    <w:rsid w:val="00D00D87"/>
    <w:rsid w:val="00D0499D"/>
    <w:rsid w:val="00D42168"/>
    <w:rsid w:val="00D575C6"/>
    <w:rsid w:val="00DF0917"/>
    <w:rsid w:val="00DF77BF"/>
    <w:rsid w:val="00E055DA"/>
    <w:rsid w:val="00E45F1C"/>
    <w:rsid w:val="00F045A6"/>
    <w:rsid w:val="00F54BEA"/>
    <w:rsid w:val="00FC151E"/>
    <w:rsid w:val="00FD61F6"/>
    <w:rsid w:val="00FF20CF"/>
    <w:rsid w:val="00FF6092"/>
    <w:rsid w:val="00FF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502E"/>
    <w:rPr>
      <w:sz w:val="18"/>
      <w:szCs w:val="18"/>
    </w:rPr>
  </w:style>
  <w:style w:type="paragraph" w:styleId="a4">
    <w:name w:val="footer"/>
    <w:basedOn w:val="a"/>
    <w:link w:val="Char0"/>
    <w:uiPriority w:val="99"/>
    <w:unhideWhenUsed/>
    <w:rsid w:val="0045502E"/>
    <w:pPr>
      <w:tabs>
        <w:tab w:val="center" w:pos="4153"/>
        <w:tab w:val="right" w:pos="8306"/>
      </w:tabs>
      <w:snapToGrid w:val="0"/>
      <w:jc w:val="left"/>
    </w:pPr>
    <w:rPr>
      <w:sz w:val="18"/>
      <w:szCs w:val="18"/>
    </w:rPr>
  </w:style>
  <w:style w:type="character" w:customStyle="1" w:styleId="Char0">
    <w:name w:val="页脚 Char"/>
    <w:basedOn w:val="a0"/>
    <w:link w:val="a4"/>
    <w:uiPriority w:val="99"/>
    <w:rsid w:val="004550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502E"/>
    <w:rPr>
      <w:sz w:val="18"/>
      <w:szCs w:val="18"/>
    </w:rPr>
  </w:style>
  <w:style w:type="paragraph" w:styleId="a4">
    <w:name w:val="footer"/>
    <w:basedOn w:val="a"/>
    <w:link w:val="Char0"/>
    <w:uiPriority w:val="99"/>
    <w:unhideWhenUsed/>
    <w:rsid w:val="0045502E"/>
    <w:pPr>
      <w:tabs>
        <w:tab w:val="center" w:pos="4153"/>
        <w:tab w:val="right" w:pos="8306"/>
      </w:tabs>
      <w:snapToGrid w:val="0"/>
      <w:jc w:val="left"/>
    </w:pPr>
    <w:rPr>
      <w:sz w:val="18"/>
      <w:szCs w:val="18"/>
    </w:rPr>
  </w:style>
  <w:style w:type="character" w:customStyle="1" w:styleId="Char0">
    <w:name w:val="页脚 Char"/>
    <w:basedOn w:val="a0"/>
    <w:link w:val="a4"/>
    <w:uiPriority w:val="99"/>
    <w:rsid w:val="004550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范欢欢</dc:creator>
  <cp:lastModifiedBy>范欢欢</cp:lastModifiedBy>
  <cp:revision>4</cp:revision>
  <dcterms:created xsi:type="dcterms:W3CDTF">2019-03-12T01:08:00Z</dcterms:created>
  <dcterms:modified xsi:type="dcterms:W3CDTF">2019-03-15T07:10:00Z</dcterms:modified>
</cp:coreProperties>
</file>